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F0F" w:rsidRPr="001A10FC" w:rsidRDefault="001A10FC" w:rsidP="001A10FC">
      <w:pPr>
        <w:jc w:val="center"/>
        <w:rPr>
          <w:rFonts w:ascii="Arial" w:hAnsi="Arial" w:cs="Arial"/>
          <w:b/>
          <w:sz w:val="24"/>
          <w:szCs w:val="24"/>
        </w:rPr>
      </w:pPr>
      <w:r w:rsidRPr="001A10FC">
        <w:rPr>
          <w:rFonts w:ascii="Arial" w:hAnsi="Arial" w:cs="Arial"/>
          <w:b/>
          <w:sz w:val="24"/>
          <w:szCs w:val="24"/>
        </w:rPr>
        <w:t xml:space="preserve">REQUERIMIENTOS PARA SER SECRETARIO MUNICIPAL </w:t>
      </w:r>
    </w:p>
    <w:p w:rsidR="001A10FC" w:rsidRPr="001A10FC" w:rsidRDefault="001A10FC" w:rsidP="001A10FC">
      <w:pPr>
        <w:jc w:val="center"/>
        <w:rPr>
          <w:rFonts w:ascii="Arial" w:hAnsi="Arial" w:cs="Arial"/>
          <w:b/>
          <w:sz w:val="24"/>
          <w:szCs w:val="24"/>
        </w:rPr>
      </w:pPr>
      <w:r w:rsidRPr="001A10FC">
        <w:rPr>
          <w:rFonts w:ascii="Arial" w:hAnsi="Arial" w:cs="Arial"/>
          <w:b/>
          <w:sz w:val="24"/>
          <w:szCs w:val="24"/>
        </w:rPr>
        <w:t>(LEY ORGÁNICA MUNICIPAL DEL ESTADO DE OAXACA)</w:t>
      </w:r>
    </w:p>
    <w:p w:rsidR="001A10FC" w:rsidRPr="001A10FC" w:rsidRDefault="001A10FC" w:rsidP="001A10FC">
      <w:pPr>
        <w:jc w:val="center"/>
        <w:rPr>
          <w:rFonts w:ascii="Arial" w:hAnsi="Arial" w:cs="Arial"/>
          <w:b/>
          <w:sz w:val="24"/>
          <w:szCs w:val="24"/>
        </w:rPr>
      </w:pPr>
    </w:p>
    <w:p w:rsidR="001A10FC" w:rsidRPr="001A10FC" w:rsidRDefault="001A10FC" w:rsidP="001A10FC">
      <w:pPr>
        <w:jc w:val="both"/>
        <w:rPr>
          <w:rFonts w:ascii="Arial" w:hAnsi="Arial" w:cs="Arial"/>
          <w:sz w:val="24"/>
          <w:szCs w:val="24"/>
        </w:rPr>
      </w:pPr>
      <w:r w:rsidRPr="001A10FC">
        <w:rPr>
          <w:rFonts w:ascii="Arial" w:hAnsi="Arial" w:cs="Arial"/>
          <w:b/>
          <w:sz w:val="24"/>
          <w:szCs w:val="24"/>
        </w:rPr>
        <w:t>ARTÍCULO 91.-</w:t>
      </w:r>
      <w:r w:rsidRPr="001A10FC">
        <w:rPr>
          <w:rFonts w:ascii="Arial" w:hAnsi="Arial" w:cs="Arial"/>
          <w:sz w:val="24"/>
          <w:szCs w:val="24"/>
        </w:rPr>
        <w:t xml:space="preserve"> Para ser titular de las dependencias municipales se requiere:</w:t>
      </w:r>
    </w:p>
    <w:p w:rsidR="001A10FC" w:rsidRPr="001A10FC" w:rsidRDefault="001A10FC" w:rsidP="001A10FC">
      <w:pPr>
        <w:jc w:val="both"/>
        <w:rPr>
          <w:rFonts w:ascii="Arial" w:hAnsi="Arial" w:cs="Arial"/>
          <w:sz w:val="24"/>
          <w:szCs w:val="24"/>
        </w:rPr>
      </w:pPr>
      <w:r w:rsidRPr="001A10FC">
        <w:rPr>
          <w:rFonts w:ascii="Arial" w:hAnsi="Arial" w:cs="Arial"/>
          <w:sz w:val="24"/>
          <w:szCs w:val="24"/>
        </w:rPr>
        <w:t xml:space="preserve"> I.- Tener por lo menos 18 años cumplidos;</w:t>
      </w:r>
    </w:p>
    <w:p w:rsidR="001A10FC" w:rsidRPr="001A10FC" w:rsidRDefault="001A10FC" w:rsidP="001A10FC">
      <w:pPr>
        <w:jc w:val="both"/>
        <w:rPr>
          <w:rFonts w:ascii="Arial" w:hAnsi="Arial" w:cs="Arial"/>
          <w:sz w:val="24"/>
          <w:szCs w:val="24"/>
        </w:rPr>
      </w:pPr>
      <w:r w:rsidRPr="001A10FC">
        <w:rPr>
          <w:rFonts w:ascii="Arial" w:hAnsi="Arial" w:cs="Arial"/>
          <w:sz w:val="24"/>
          <w:szCs w:val="24"/>
        </w:rPr>
        <w:t xml:space="preserve">II.- Ser mexicano en pleno ejercicio de sus derechos; </w:t>
      </w:r>
    </w:p>
    <w:p w:rsidR="001A10FC" w:rsidRPr="001A10FC" w:rsidRDefault="001A10FC" w:rsidP="001A10FC">
      <w:pPr>
        <w:jc w:val="both"/>
        <w:rPr>
          <w:rFonts w:ascii="Arial" w:hAnsi="Arial" w:cs="Arial"/>
          <w:sz w:val="24"/>
          <w:szCs w:val="24"/>
        </w:rPr>
      </w:pPr>
      <w:r w:rsidRPr="001A10FC">
        <w:rPr>
          <w:rFonts w:ascii="Arial" w:hAnsi="Arial" w:cs="Arial"/>
          <w:sz w:val="24"/>
          <w:szCs w:val="24"/>
        </w:rPr>
        <w:t xml:space="preserve">III.- De preferencia; </w:t>
      </w:r>
    </w:p>
    <w:p w:rsidR="001A10FC" w:rsidRPr="001A10FC" w:rsidRDefault="001A10FC" w:rsidP="001A10FC">
      <w:pPr>
        <w:jc w:val="both"/>
        <w:rPr>
          <w:rFonts w:ascii="Arial" w:hAnsi="Arial" w:cs="Arial"/>
          <w:sz w:val="24"/>
          <w:szCs w:val="24"/>
        </w:rPr>
      </w:pPr>
      <w:r w:rsidRPr="001A10FC">
        <w:rPr>
          <w:rFonts w:ascii="Arial" w:hAnsi="Arial" w:cs="Arial"/>
          <w:sz w:val="24"/>
          <w:szCs w:val="24"/>
        </w:rPr>
        <w:t xml:space="preserve">a) Ser vecino del Municipio; </w:t>
      </w:r>
    </w:p>
    <w:p w:rsidR="001A10FC" w:rsidRPr="001A10FC" w:rsidRDefault="001A10FC" w:rsidP="001A10FC">
      <w:pPr>
        <w:jc w:val="both"/>
        <w:rPr>
          <w:rFonts w:ascii="Arial" w:hAnsi="Arial" w:cs="Arial"/>
          <w:sz w:val="24"/>
          <w:szCs w:val="24"/>
        </w:rPr>
      </w:pPr>
      <w:r w:rsidRPr="001A10FC">
        <w:rPr>
          <w:rFonts w:ascii="Arial" w:hAnsi="Arial" w:cs="Arial"/>
          <w:sz w:val="24"/>
          <w:szCs w:val="24"/>
        </w:rPr>
        <w:t>b) Contar con las aptitudes profesionales para el puesto conferido</w:t>
      </w:r>
    </w:p>
    <w:p w:rsidR="001A10FC" w:rsidRPr="001A10FC" w:rsidRDefault="001A10FC" w:rsidP="001A10FC">
      <w:pPr>
        <w:jc w:val="both"/>
        <w:rPr>
          <w:rFonts w:ascii="Arial" w:hAnsi="Arial" w:cs="Arial"/>
          <w:sz w:val="24"/>
          <w:szCs w:val="24"/>
        </w:rPr>
      </w:pPr>
      <w:r w:rsidRPr="001A10FC">
        <w:rPr>
          <w:rFonts w:ascii="Arial" w:hAnsi="Arial" w:cs="Arial"/>
          <w:sz w:val="24"/>
          <w:szCs w:val="24"/>
        </w:rPr>
        <w:t>IV.- Tener la capacidad sufic</w:t>
      </w:r>
      <w:bookmarkStart w:id="0" w:name="_GoBack"/>
      <w:bookmarkEnd w:id="0"/>
      <w:r w:rsidRPr="001A10FC">
        <w:rPr>
          <w:rFonts w:ascii="Arial" w:hAnsi="Arial" w:cs="Arial"/>
          <w:sz w:val="24"/>
          <w:szCs w:val="24"/>
        </w:rPr>
        <w:t>iente para el desempeño del cargo;</w:t>
      </w:r>
    </w:p>
    <w:p w:rsidR="001A10FC" w:rsidRPr="001A10FC" w:rsidRDefault="001A10FC" w:rsidP="001A10FC">
      <w:pPr>
        <w:jc w:val="both"/>
        <w:rPr>
          <w:rFonts w:ascii="Arial" w:hAnsi="Arial" w:cs="Arial"/>
          <w:sz w:val="24"/>
          <w:szCs w:val="24"/>
        </w:rPr>
      </w:pPr>
      <w:r w:rsidRPr="001A10FC">
        <w:rPr>
          <w:rFonts w:ascii="Arial" w:hAnsi="Arial" w:cs="Arial"/>
          <w:sz w:val="24"/>
          <w:szCs w:val="24"/>
        </w:rPr>
        <w:t xml:space="preserve">V.- No tener antecedentes penales; </w:t>
      </w:r>
    </w:p>
    <w:p w:rsidR="001A10FC" w:rsidRPr="001A10FC" w:rsidRDefault="001A10FC" w:rsidP="001A10FC">
      <w:pPr>
        <w:jc w:val="both"/>
        <w:rPr>
          <w:rFonts w:ascii="Arial" w:hAnsi="Arial" w:cs="Arial"/>
          <w:sz w:val="24"/>
          <w:szCs w:val="24"/>
        </w:rPr>
      </w:pPr>
      <w:r w:rsidRPr="001A10FC">
        <w:rPr>
          <w:rFonts w:ascii="Arial" w:hAnsi="Arial" w:cs="Arial"/>
          <w:sz w:val="24"/>
          <w:szCs w:val="24"/>
        </w:rPr>
        <w:t xml:space="preserve">VI.- No ser cónyuge ni tener parentesco consanguíneo en línea recta sin limitación de grado, por afinidad o colateral dentro del cuarto grado de los miembros y demás servidores públicos del Ayuntamiento. Este requisito podrá ser regulado por la asamblea comunitaria en los municipios que se rijan por el sistema de usos y costumbres; y </w:t>
      </w:r>
    </w:p>
    <w:p w:rsidR="001A10FC" w:rsidRPr="001A10FC" w:rsidRDefault="001A10FC" w:rsidP="001A10FC">
      <w:pPr>
        <w:jc w:val="both"/>
        <w:rPr>
          <w:rFonts w:ascii="Arial" w:hAnsi="Arial" w:cs="Arial"/>
          <w:b/>
          <w:sz w:val="24"/>
          <w:szCs w:val="24"/>
        </w:rPr>
      </w:pPr>
      <w:r w:rsidRPr="001A10FC">
        <w:rPr>
          <w:rFonts w:ascii="Arial" w:hAnsi="Arial" w:cs="Arial"/>
          <w:sz w:val="24"/>
          <w:szCs w:val="24"/>
        </w:rPr>
        <w:t>VII.- No tener relación, ni su cónyuge o sus hijos, con los miembros del Ayuntamiento, nacida de algún acto sancionado por la costumbre.</w:t>
      </w:r>
    </w:p>
    <w:sectPr w:rsidR="001A10FC" w:rsidRPr="001A10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FC"/>
    <w:rsid w:val="001A10FC"/>
    <w:rsid w:val="0081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1A567"/>
  <w15:chartTrackingRefBased/>
  <w15:docId w15:val="{F0E29F2D-452A-4381-9F99-33C1CB3D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2019-03-01T19:20:00Z</dcterms:created>
  <dcterms:modified xsi:type="dcterms:W3CDTF">2019-03-01T19:23:00Z</dcterms:modified>
</cp:coreProperties>
</file>